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0C" w:rsidRDefault="003713BE" w:rsidP="007878CA">
      <w:pPr>
        <w:spacing w:after="0" w:line="240" w:lineRule="auto"/>
        <w:jc w:val="center"/>
        <w:rPr>
          <w:b/>
          <w:u w:val="single"/>
        </w:rPr>
      </w:pPr>
      <w:r w:rsidRPr="00FC2943">
        <w:rPr>
          <w:b/>
          <w:u w:val="single"/>
        </w:rPr>
        <w:t>Сводная ведомость результатов проведения специальной оценки условий труда</w:t>
      </w:r>
    </w:p>
    <w:p w:rsidR="007878CA" w:rsidRPr="007878CA" w:rsidRDefault="007878CA" w:rsidP="007878CA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(дата утверждения отчета 05.02.2020)</w:t>
      </w:r>
    </w:p>
    <w:p w:rsidR="007878CA" w:rsidRDefault="007878CA" w:rsidP="003713BE">
      <w:pPr>
        <w:rPr>
          <w:b/>
        </w:rPr>
      </w:pPr>
    </w:p>
    <w:p w:rsidR="003713BE" w:rsidRDefault="003713BE" w:rsidP="003713BE">
      <w:pPr>
        <w:rPr>
          <w:b/>
        </w:rPr>
      </w:pPr>
      <w:r>
        <w:rPr>
          <w:b/>
        </w:rPr>
        <w:t>Наименование организации: Акционерное общест</w:t>
      </w:r>
      <w:bookmarkStart w:id="0" w:name="_GoBack"/>
      <w:bookmarkEnd w:id="0"/>
      <w:r>
        <w:rPr>
          <w:b/>
        </w:rPr>
        <w:t>во «</w:t>
      </w:r>
      <w:proofErr w:type="spellStart"/>
      <w:r>
        <w:rPr>
          <w:b/>
        </w:rPr>
        <w:t>Норильсктрансгаз</w:t>
      </w:r>
      <w:proofErr w:type="spellEnd"/>
      <w:r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268"/>
        <w:gridCol w:w="1276"/>
        <w:gridCol w:w="1276"/>
        <w:gridCol w:w="1134"/>
        <w:gridCol w:w="1275"/>
        <w:gridCol w:w="993"/>
        <w:gridCol w:w="1134"/>
        <w:gridCol w:w="1098"/>
      </w:tblGrid>
      <w:tr w:rsidR="003713BE" w:rsidTr="00FC2943">
        <w:tc>
          <w:tcPr>
            <w:tcW w:w="2547" w:type="dxa"/>
            <w:vAlign w:val="center"/>
          </w:tcPr>
          <w:p w:rsidR="003713BE" w:rsidRDefault="003713BE" w:rsidP="003713BE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827" w:type="dxa"/>
            <w:gridSpan w:val="2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186" w:type="dxa"/>
            <w:gridSpan w:val="7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C2943" w:rsidTr="00FC2943">
        <w:tc>
          <w:tcPr>
            <w:tcW w:w="2547" w:type="dxa"/>
            <w:vMerge w:val="restart"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268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276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класс 1</w:t>
            </w:r>
          </w:p>
        </w:tc>
        <w:tc>
          <w:tcPr>
            <w:tcW w:w="1276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класс 2</w:t>
            </w:r>
          </w:p>
        </w:tc>
        <w:tc>
          <w:tcPr>
            <w:tcW w:w="4536" w:type="dxa"/>
            <w:gridSpan w:val="4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класс 3</w:t>
            </w:r>
          </w:p>
        </w:tc>
        <w:tc>
          <w:tcPr>
            <w:tcW w:w="1098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FC2943" w:rsidTr="00FC2943">
        <w:tc>
          <w:tcPr>
            <w:tcW w:w="2547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1275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993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1134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1098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</w:tr>
      <w:tr w:rsidR="00FC2943" w:rsidTr="00FC2943">
        <w:tc>
          <w:tcPr>
            <w:tcW w:w="2547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1</w:t>
            </w:r>
          </w:p>
        </w:tc>
        <w:tc>
          <w:tcPr>
            <w:tcW w:w="1559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2</w:t>
            </w:r>
          </w:p>
        </w:tc>
        <w:tc>
          <w:tcPr>
            <w:tcW w:w="2268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3</w:t>
            </w:r>
          </w:p>
        </w:tc>
        <w:tc>
          <w:tcPr>
            <w:tcW w:w="1276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4</w:t>
            </w:r>
          </w:p>
        </w:tc>
        <w:tc>
          <w:tcPr>
            <w:tcW w:w="1276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5</w:t>
            </w:r>
          </w:p>
        </w:tc>
        <w:tc>
          <w:tcPr>
            <w:tcW w:w="1134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6</w:t>
            </w:r>
          </w:p>
        </w:tc>
        <w:tc>
          <w:tcPr>
            <w:tcW w:w="1275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7</w:t>
            </w:r>
          </w:p>
        </w:tc>
        <w:tc>
          <w:tcPr>
            <w:tcW w:w="993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8</w:t>
            </w:r>
          </w:p>
        </w:tc>
        <w:tc>
          <w:tcPr>
            <w:tcW w:w="1134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9</w:t>
            </w:r>
          </w:p>
        </w:tc>
        <w:tc>
          <w:tcPr>
            <w:tcW w:w="1098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10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Рабочие места (ед.)</w:t>
            </w:r>
          </w:p>
        </w:tc>
        <w:tc>
          <w:tcPr>
            <w:tcW w:w="1559" w:type="dxa"/>
          </w:tcPr>
          <w:p w:rsidR="00FC2943" w:rsidRPr="00FC2943" w:rsidRDefault="00FC2943" w:rsidP="007878CA">
            <w:pPr>
              <w:jc w:val="center"/>
            </w:pPr>
            <w:r w:rsidRPr="00FC2943">
              <w:t>4</w:t>
            </w:r>
            <w:r w:rsidR="007878CA">
              <w:t>8</w:t>
            </w:r>
          </w:p>
        </w:tc>
        <w:tc>
          <w:tcPr>
            <w:tcW w:w="2268" w:type="dxa"/>
          </w:tcPr>
          <w:p w:rsidR="00FC2943" w:rsidRPr="00FC2943" w:rsidRDefault="00FC2943" w:rsidP="00FC2943">
            <w:pPr>
              <w:jc w:val="center"/>
            </w:pPr>
            <w:r w:rsidRPr="00FC2943">
              <w:t>4</w:t>
            </w:r>
            <w:r w:rsidR="007878CA">
              <w:t>8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7878CA" w:rsidP="00FC2943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7878CA" w:rsidP="00FC2943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Работники, занятые на рабочих местах (чел.)</w:t>
            </w:r>
          </w:p>
        </w:tc>
        <w:tc>
          <w:tcPr>
            <w:tcW w:w="1559" w:type="dxa"/>
          </w:tcPr>
          <w:p w:rsidR="00FC2943" w:rsidRPr="00FC2943" w:rsidRDefault="007878CA" w:rsidP="00FC2943">
            <w:pPr>
              <w:jc w:val="center"/>
            </w:pPr>
            <w:r>
              <w:t>49</w:t>
            </w:r>
          </w:p>
        </w:tc>
        <w:tc>
          <w:tcPr>
            <w:tcW w:w="2268" w:type="dxa"/>
          </w:tcPr>
          <w:p w:rsidR="00FC2943" w:rsidRPr="00FC2943" w:rsidRDefault="007878CA" w:rsidP="00FC2943">
            <w:pPr>
              <w:jc w:val="center"/>
            </w:pPr>
            <w:r>
              <w:t>49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7878CA" w:rsidP="00FC2943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7878CA" w:rsidP="00FC2943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из них женщин</w:t>
            </w:r>
          </w:p>
        </w:tc>
        <w:tc>
          <w:tcPr>
            <w:tcW w:w="1559" w:type="dxa"/>
          </w:tcPr>
          <w:p w:rsidR="00FC2943" w:rsidRPr="00FC2943" w:rsidRDefault="007878CA" w:rsidP="00FC2943">
            <w:pPr>
              <w:jc w:val="center"/>
            </w:pPr>
            <w:r>
              <w:t>26</w:t>
            </w:r>
          </w:p>
        </w:tc>
        <w:tc>
          <w:tcPr>
            <w:tcW w:w="2268" w:type="dxa"/>
          </w:tcPr>
          <w:p w:rsidR="00FC2943" w:rsidRPr="00FC2943" w:rsidRDefault="007878CA" w:rsidP="00FC2943">
            <w:pPr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7878CA" w:rsidP="00FC2943">
            <w:pPr>
              <w:jc w:val="center"/>
            </w:pPr>
            <w:r>
              <w:t>26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из них лиц в возрасте до 18 лет</w:t>
            </w:r>
          </w:p>
        </w:tc>
        <w:tc>
          <w:tcPr>
            <w:tcW w:w="1559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226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из них инвалидов</w:t>
            </w:r>
          </w:p>
        </w:tc>
        <w:tc>
          <w:tcPr>
            <w:tcW w:w="1559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226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</w:tbl>
    <w:p w:rsidR="003713BE" w:rsidRDefault="003713BE" w:rsidP="003713BE">
      <w:pPr>
        <w:rPr>
          <w:b/>
        </w:rPr>
      </w:pPr>
    </w:p>
    <w:p w:rsidR="00FC2943" w:rsidRPr="003713BE" w:rsidRDefault="00FC2943" w:rsidP="003713BE">
      <w:pPr>
        <w:rPr>
          <w:b/>
        </w:rPr>
      </w:pPr>
    </w:p>
    <w:sectPr w:rsidR="00FC2943" w:rsidRPr="003713BE" w:rsidSect="00FC294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BF"/>
    <w:rsid w:val="0034010C"/>
    <w:rsid w:val="003713BE"/>
    <w:rsid w:val="007878CA"/>
    <w:rsid w:val="00DC5FBF"/>
    <w:rsid w:val="00FC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77A5"/>
  <w15:chartTrackingRefBased/>
  <w15:docId w15:val="{7EE641E1-B927-400D-9425-C3353986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Трусильникова Виктория Владимировна</dc:creator>
  <cp:keywords/>
  <dc:description/>
  <cp:lastModifiedBy>Трусильникова Виктория Владимировна</cp:lastModifiedBy>
  <cp:revision>3</cp:revision>
  <dcterms:created xsi:type="dcterms:W3CDTF">2019-12-24T02:41:00Z</dcterms:created>
  <dcterms:modified xsi:type="dcterms:W3CDTF">2020-02-28T08:51:00Z</dcterms:modified>
</cp:coreProperties>
</file>